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E8" w:rsidRDefault="00EA33E8" w:rsidP="00EA33E8">
      <w:pPr>
        <w:pStyle w:val="a4"/>
      </w:pPr>
      <w:r>
        <w:t>Муниципальное бюджетное учреждение культуры</w:t>
      </w:r>
    </w:p>
    <w:p w:rsidR="00EA33E8" w:rsidRDefault="00EA33E8" w:rsidP="00EA33E8">
      <w:pPr>
        <w:pStyle w:val="a4"/>
      </w:pPr>
      <w:r>
        <w:t>"Централизованная клубная система Козульского района"</w:t>
      </w:r>
    </w:p>
    <w:p w:rsidR="00EA33E8" w:rsidRDefault="00EA33E8" w:rsidP="00EA33E8">
      <w:pPr>
        <w:pStyle w:val="a4"/>
      </w:pPr>
      <w:r>
        <w:t>(МБУК "Козульская ЦКС")</w:t>
      </w:r>
    </w:p>
    <w:p w:rsidR="00EA33E8" w:rsidRDefault="00EA33E8" w:rsidP="00EA33E8">
      <w:pPr>
        <w:pStyle w:val="a4"/>
        <w:spacing w:before="6" w:after="4"/>
        <w:rPr>
          <w:b w:val="0"/>
          <w:sz w:val="28"/>
          <w:szCs w:val="28"/>
          <w:vertAlign w:val="subscript"/>
        </w:rPr>
      </w:pPr>
      <w:r w:rsidRPr="00BB5690">
        <w:rPr>
          <w:b w:val="0"/>
          <w:bCs w:val="0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286500" cy="0"/>
                <wp:effectExtent l="5080" t="889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8538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CFTgIAAFg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"/>
            </w:pict>
          </mc:Fallback>
        </mc:AlternateContent>
      </w:r>
      <w:r w:rsidRPr="00BB5690">
        <w:rPr>
          <w:b w:val="0"/>
          <w:sz w:val="28"/>
          <w:szCs w:val="28"/>
          <w:vertAlign w:val="subscript"/>
        </w:rPr>
        <w:t>ОКПО</w:t>
      </w:r>
      <w:r>
        <w:rPr>
          <w:b w:val="0"/>
          <w:sz w:val="28"/>
          <w:szCs w:val="28"/>
          <w:vertAlign w:val="subscript"/>
        </w:rPr>
        <w:t xml:space="preserve"> 70540761; ОГРН 1032400683721; ИНН/КПП 2421002984/242101001</w:t>
      </w:r>
    </w:p>
    <w:p w:rsidR="00EA33E8" w:rsidRDefault="00EA33E8" w:rsidP="00EA33E8">
      <w:pPr>
        <w:pStyle w:val="a4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 xml:space="preserve">Советская ул., 60 п. </w:t>
      </w:r>
      <w:proofErr w:type="spellStart"/>
      <w:r>
        <w:rPr>
          <w:b w:val="0"/>
          <w:sz w:val="28"/>
          <w:szCs w:val="28"/>
          <w:vertAlign w:val="superscript"/>
        </w:rPr>
        <w:t>Козулька</w:t>
      </w:r>
      <w:proofErr w:type="spellEnd"/>
      <w:r>
        <w:rPr>
          <w:b w:val="0"/>
          <w:sz w:val="28"/>
          <w:szCs w:val="28"/>
          <w:vertAlign w:val="superscript"/>
        </w:rPr>
        <w:t xml:space="preserve"> 662050</w:t>
      </w:r>
    </w:p>
    <w:p w:rsidR="00EA33E8" w:rsidRPr="00EA33E8" w:rsidRDefault="00EA33E8" w:rsidP="00EA33E8">
      <w:pPr>
        <w:pStyle w:val="a4"/>
        <w:rPr>
          <w:b w:val="0"/>
          <w:sz w:val="28"/>
          <w:szCs w:val="28"/>
          <w:vertAlign w:val="superscript"/>
        </w:rPr>
      </w:pP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5750">
        <w:rPr>
          <w:rFonts w:ascii="Times New Roman" w:hAnsi="Times New Roman"/>
          <w:sz w:val="24"/>
          <w:szCs w:val="24"/>
        </w:rPr>
        <w:t>акустическая система</w:t>
      </w:r>
    </w:p>
    <w:p w:rsidR="00EA33E8" w:rsidRPr="00875612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комплект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аппаратуры </w:t>
      </w:r>
      <w:r>
        <w:rPr>
          <w:rFonts w:ascii="Times New Roman" w:hAnsi="Times New Roman"/>
          <w:sz w:val="24"/>
          <w:szCs w:val="24"/>
          <w:lang w:val="en-US"/>
        </w:rPr>
        <w:t>PHONIC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фронт </w:t>
      </w:r>
      <w:r>
        <w:rPr>
          <w:rFonts w:ascii="Times New Roman" w:hAnsi="Times New Roman"/>
          <w:sz w:val="24"/>
          <w:szCs w:val="24"/>
          <w:lang w:val="en-US"/>
        </w:rPr>
        <w:t>CERWIN</w:t>
      </w:r>
      <w:r w:rsidRPr="0087561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VEGA</w:t>
      </w:r>
      <w:r w:rsidRPr="00875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CLS</w:t>
      </w:r>
      <w:r>
        <w:rPr>
          <w:rFonts w:ascii="Times New Roman" w:hAnsi="Times New Roman"/>
          <w:sz w:val="24"/>
          <w:szCs w:val="24"/>
        </w:rPr>
        <w:t>-215 3-х полосные рупорные напольные АС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диммерный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блок для освещения на сцене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баян 2х </w:t>
      </w:r>
      <w:proofErr w:type="spellStart"/>
      <w:r>
        <w:rPr>
          <w:rFonts w:ascii="Times New Roman" w:hAnsi="Times New Roman"/>
          <w:sz w:val="24"/>
          <w:szCs w:val="24"/>
        </w:rPr>
        <w:t>голосный</w:t>
      </w:r>
      <w:proofErr w:type="spellEnd"/>
    </w:p>
    <w:p w:rsidR="00EA33E8" w:rsidRPr="00F0648C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ударная установка </w:t>
      </w:r>
      <w:r>
        <w:rPr>
          <w:rFonts w:ascii="Times New Roman" w:hAnsi="Times New Roman"/>
          <w:sz w:val="24"/>
          <w:szCs w:val="24"/>
          <w:lang w:val="en-US"/>
        </w:rPr>
        <w:t>TAMA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микрофон 4 шт.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AKG</w:t>
      </w:r>
      <w:r>
        <w:rPr>
          <w:rFonts w:ascii="Times New Roman" w:hAnsi="Times New Roman"/>
          <w:sz w:val="24"/>
          <w:szCs w:val="24"/>
        </w:rPr>
        <w:t xml:space="preserve"> микрофон инструментально-вокальный с </w:t>
      </w:r>
      <w:proofErr w:type="spellStart"/>
      <w:r>
        <w:rPr>
          <w:rFonts w:ascii="Times New Roman" w:hAnsi="Times New Roman"/>
          <w:sz w:val="24"/>
          <w:szCs w:val="24"/>
        </w:rPr>
        <w:t>кардиоидной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диаграммой направленности 3 шт.</w:t>
      </w:r>
    </w:p>
    <w:p w:rsidR="00EA33E8" w:rsidRPr="00875612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Aria</w:t>
      </w:r>
      <w:r>
        <w:rPr>
          <w:rFonts w:ascii="Times New Roman" w:hAnsi="Times New Roman"/>
          <w:sz w:val="24"/>
          <w:szCs w:val="24"/>
        </w:rPr>
        <w:t xml:space="preserve"> АК 15 классическая гитара </w:t>
      </w:r>
    </w:p>
    <w:p w:rsidR="00EA33E8" w:rsidRPr="00875612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Aria</w:t>
      </w:r>
      <w:r>
        <w:rPr>
          <w:rFonts w:ascii="Times New Roman" w:hAnsi="Times New Roman"/>
          <w:sz w:val="24"/>
          <w:szCs w:val="24"/>
        </w:rPr>
        <w:t xml:space="preserve"> АК 20 классическая гитара 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СМЕ </w:t>
      </w:r>
      <w:r>
        <w:rPr>
          <w:rFonts w:ascii="Times New Roman" w:hAnsi="Times New Roman"/>
          <w:sz w:val="24"/>
          <w:szCs w:val="24"/>
          <w:lang w:val="en-US"/>
        </w:rPr>
        <w:t>UF</w:t>
      </w:r>
      <w:r w:rsidRPr="0087561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профессиональная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 w:rsidRPr="0087561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midi</w:t>
      </w:r>
      <w:r w:rsidRPr="0087561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клавиатура</w:t>
      </w:r>
    </w:p>
    <w:p w:rsidR="00EA33E8" w:rsidRPr="00F348FD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акустическая система </w:t>
      </w:r>
      <w:r>
        <w:rPr>
          <w:rFonts w:ascii="Times New Roman" w:hAnsi="Times New Roman"/>
          <w:sz w:val="24"/>
          <w:szCs w:val="24"/>
          <w:lang w:val="en-US"/>
        </w:rPr>
        <w:t>EUROSOUND</w:t>
      </w:r>
    </w:p>
    <w:p w:rsidR="00EA33E8" w:rsidRPr="00F0648C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48F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акустическая система </w:t>
      </w:r>
      <w:r>
        <w:rPr>
          <w:rFonts w:ascii="Times New Roman" w:hAnsi="Times New Roman"/>
          <w:sz w:val="24"/>
          <w:szCs w:val="24"/>
          <w:lang w:val="en-US"/>
        </w:rPr>
        <w:t>SVEN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64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балалайка Прима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видеопроигрыватель </w:t>
      </w:r>
      <w:r>
        <w:rPr>
          <w:rFonts w:ascii="Times New Roman" w:hAnsi="Times New Roman"/>
          <w:sz w:val="24"/>
          <w:szCs w:val="24"/>
          <w:lang w:val="en-US"/>
        </w:rPr>
        <w:t>LG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инструментально-вокальный микрофон </w:t>
      </w:r>
      <w:proofErr w:type="spellStart"/>
      <w:r>
        <w:rPr>
          <w:rFonts w:ascii="Times New Roman" w:hAnsi="Times New Roman"/>
          <w:sz w:val="24"/>
          <w:szCs w:val="24"/>
        </w:rPr>
        <w:t>скардиоидной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диаграммой направленности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прожекторов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кроссовер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микшерный </w:t>
      </w:r>
      <w:proofErr w:type="spellStart"/>
      <w:r>
        <w:rPr>
          <w:rFonts w:ascii="Times New Roman" w:hAnsi="Times New Roman"/>
          <w:sz w:val="24"/>
          <w:szCs w:val="24"/>
        </w:rPr>
        <w:t>мульт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Mackie</w:t>
      </w:r>
      <w:r w:rsidRPr="00F0648C">
        <w:rPr>
          <w:rFonts w:ascii="Times New Roman" w:hAnsi="Times New Roman"/>
          <w:sz w:val="24"/>
          <w:szCs w:val="24"/>
        </w:rPr>
        <w:t xml:space="preserve"> 24/8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многолучевой сканирующий прибор, цветные зеркала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проектор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ресивер </w:t>
      </w:r>
    </w:p>
    <w:p w:rsidR="00EA33E8" w:rsidRPr="00F0648C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LAX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064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световой контроллер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усилитель мощности </w:t>
      </w:r>
      <w:r>
        <w:rPr>
          <w:rFonts w:ascii="Times New Roman" w:hAnsi="Times New Roman"/>
          <w:sz w:val="24"/>
          <w:szCs w:val="24"/>
          <w:lang w:val="en-US"/>
        </w:rPr>
        <w:t>Euro</w:t>
      </w:r>
      <w:r w:rsidRPr="00F06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Sound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цветной телевизор </w:t>
      </w:r>
      <w:r>
        <w:rPr>
          <w:rFonts w:ascii="Times New Roman" w:hAnsi="Times New Roman"/>
          <w:sz w:val="24"/>
          <w:szCs w:val="24"/>
          <w:lang w:val="en-US"/>
        </w:rPr>
        <w:t>SUZUKI</w:t>
      </w:r>
    </w:p>
    <w:p w:rsidR="00EA33E8" w:rsidRPr="00437CA2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экран натяжной </w:t>
      </w:r>
      <w:r>
        <w:rPr>
          <w:rFonts w:ascii="Times New Roman" w:hAnsi="Times New Roman"/>
          <w:sz w:val="24"/>
          <w:szCs w:val="24"/>
          <w:lang w:val="en-US"/>
        </w:rPr>
        <w:t>Draper</w:t>
      </w:r>
      <w:r w:rsidRPr="00437C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Cineperm</w:t>
      </w:r>
      <w:proofErr w:type="spellEnd"/>
    </w:p>
    <w:p w:rsidR="00EA33E8" w:rsidRPr="00982DAD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82DAD">
        <w:rPr>
          <w:rFonts w:ascii="Times New Roman" w:hAnsi="Times New Roman"/>
          <w:sz w:val="24"/>
          <w:szCs w:val="24"/>
        </w:rPr>
        <w:t xml:space="preserve">- акустическая система </w:t>
      </w:r>
      <w:proofErr w:type="spellStart"/>
      <w:r w:rsidRPr="00982DAD">
        <w:rPr>
          <w:rFonts w:ascii="Times New Roman" w:hAnsi="Times New Roman"/>
          <w:sz w:val="24"/>
          <w:szCs w:val="24"/>
          <w:lang w:val="en-US"/>
        </w:rPr>
        <w:t>Soundking</w:t>
      </w:r>
      <w:proofErr w:type="spellEnd"/>
      <w:r w:rsidRPr="00982DAD">
        <w:rPr>
          <w:rFonts w:ascii="Times New Roman" w:hAnsi="Times New Roman"/>
          <w:sz w:val="24"/>
          <w:szCs w:val="24"/>
        </w:rPr>
        <w:t xml:space="preserve"> модель 2215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46D0">
        <w:rPr>
          <w:rFonts w:ascii="Times New Roman" w:hAnsi="Times New Roman"/>
          <w:sz w:val="24"/>
          <w:szCs w:val="24"/>
        </w:rPr>
        <w:t xml:space="preserve">- акустическая система </w:t>
      </w:r>
      <w:proofErr w:type="spellStart"/>
      <w:r w:rsidRPr="00D346D0">
        <w:rPr>
          <w:rFonts w:ascii="Times New Roman" w:hAnsi="Times New Roman"/>
          <w:sz w:val="24"/>
          <w:szCs w:val="24"/>
          <w:lang w:val="en-US"/>
        </w:rPr>
        <w:t>Soundking</w:t>
      </w:r>
      <w:proofErr w:type="spellEnd"/>
      <w:r w:rsidRPr="00D346D0">
        <w:rPr>
          <w:rFonts w:ascii="Times New Roman" w:hAnsi="Times New Roman"/>
          <w:sz w:val="24"/>
          <w:szCs w:val="24"/>
        </w:rPr>
        <w:t xml:space="preserve"> модель т18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акустическая система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бас гитара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дека </w:t>
      </w:r>
      <w:proofErr w:type="spellStart"/>
      <w:r>
        <w:rPr>
          <w:rFonts w:ascii="Times New Roman" w:hAnsi="Times New Roman"/>
          <w:sz w:val="24"/>
          <w:szCs w:val="24"/>
        </w:rPr>
        <w:t>двухкассетная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"Ямаха"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дисковая проигрывающая система </w:t>
      </w:r>
      <w:r>
        <w:rPr>
          <w:rFonts w:ascii="Times New Roman" w:hAnsi="Times New Roman"/>
          <w:sz w:val="24"/>
          <w:szCs w:val="24"/>
          <w:lang w:val="en-US"/>
        </w:rPr>
        <w:t>DS</w:t>
      </w:r>
      <w:r w:rsidRPr="00437CA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DVD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микрофон динамический </w:t>
      </w:r>
      <w:r>
        <w:rPr>
          <w:rFonts w:ascii="Times New Roman" w:hAnsi="Times New Roman"/>
          <w:sz w:val="24"/>
          <w:szCs w:val="24"/>
          <w:lang w:val="en-US"/>
        </w:rPr>
        <w:t>AKG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минидиск</w:t>
      </w:r>
      <w:proofErr w:type="spellEnd"/>
      <w:r>
        <w:rPr>
          <w:rFonts w:ascii="Times New Roman" w:hAnsi="Times New Roman"/>
          <w:sz w:val="24"/>
          <w:szCs w:val="24"/>
        </w:rPr>
        <w:t>-проигрыватель Сони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музыкальный инструмент "Ямаха"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оркестр духовой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оркестр народных инструментов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пианино 2 шт.</w:t>
      </w:r>
    </w:p>
    <w:p w:rsidR="00EA33E8" w:rsidRPr="00437CA2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37CA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проектор </w:t>
      </w:r>
      <w:r>
        <w:rPr>
          <w:rFonts w:ascii="Times New Roman" w:hAnsi="Times New Roman"/>
          <w:sz w:val="24"/>
          <w:szCs w:val="24"/>
          <w:lang w:val="en-US"/>
        </w:rPr>
        <w:t>BenQ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пульт управления для сцены 24 канала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радиосистема </w:t>
      </w:r>
      <w:r>
        <w:rPr>
          <w:rFonts w:ascii="Times New Roman" w:hAnsi="Times New Roman"/>
          <w:sz w:val="24"/>
          <w:szCs w:val="24"/>
          <w:lang w:val="en-US"/>
        </w:rPr>
        <w:t>AKG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светодиодный прожектор, звуковая активация 2 шт.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телевизор "</w:t>
      </w:r>
      <w:proofErr w:type="spellStart"/>
      <w:r>
        <w:rPr>
          <w:rFonts w:ascii="Times New Roman" w:hAnsi="Times New Roman"/>
          <w:sz w:val="24"/>
          <w:szCs w:val="24"/>
        </w:rPr>
        <w:t>Фунай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цветной телевизор </w:t>
      </w:r>
      <w:r>
        <w:rPr>
          <w:rFonts w:ascii="Times New Roman" w:hAnsi="Times New Roman"/>
          <w:sz w:val="24"/>
          <w:szCs w:val="24"/>
          <w:lang w:val="en-US"/>
        </w:rPr>
        <w:t>Akai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трибуна со встроенной акустической системой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- 2х канальный пассивный </w:t>
      </w:r>
      <w:proofErr w:type="spellStart"/>
      <w:r>
        <w:rPr>
          <w:rFonts w:ascii="Times New Roman" w:hAnsi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/>
          <w:sz w:val="24"/>
          <w:szCs w:val="24"/>
        </w:rPr>
        <w:t xml:space="preserve">-бокс 2шт.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Пассивный </w:t>
      </w:r>
      <w:proofErr w:type="spellStart"/>
      <w:r>
        <w:rPr>
          <w:rFonts w:ascii="Times New Roman" w:hAnsi="Times New Roman"/>
          <w:sz w:val="24"/>
          <w:szCs w:val="24"/>
        </w:rPr>
        <w:t>директ</w:t>
      </w:r>
      <w:proofErr w:type="spellEnd"/>
      <w:r>
        <w:rPr>
          <w:rFonts w:ascii="Times New Roman" w:hAnsi="Times New Roman"/>
          <w:sz w:val="24"/>
          <w:szCs w:val="24"/>
        </w:rPr>
        <w:t>-бокс, вход-1/4 2016г.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AUDIX</w:t>
      </w:r>
      <w:r w:rsidRPr="00130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130E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ADX</w:t>
      </w:r>
      <w:r w:rsidRPr="00130E93"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 xml:space="preserve">радиосистема с </w:t>
      </w:r>
      <w:proofErr w:type="spellStart"/>
      <w:r>
        <w:rPr>
          <w:rFonts w:ascii="Times New Roman" w:hAnsi="Times New Roman"/>
          <w:sz w:val="24"/>
          <w:szCs w:val="24"/>
        </w:rPr>
        <w:t>минипередатчиком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 петличным микрофоном </w:t>
      </w:r>
      <w:r>
        <w:rPr>
          <w:rFonts w:ascii="Times New Roman" w:hAnsi="Times New Roman"/>
          <w:sz w:val="24"/>
          <w:szCs w:val="24"/>
          <w:lang w:val="en-US"/>
        </w:rPr>
        <w:t>ADX</w:t>
      </w:r>
      <w:r w:rsidRPr="00130E9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2 шт.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Behringer</w:t>
      </w:r>
      <w:r w:rsidRPr="00130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30E93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  <w:lang w:val="en-US"/>
        </w:rPr>
        <w:t>MP</w:t>
      </w:r>
      <w:r w:rsidRPr="00130E93"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2полосная 12активная АС со встроенным МР3 плеером, ЖК </w:t>
      </w:r>
      <w:proofErr w:type="spellStart"/>
      <w:r>
        <w:rPr>
          <w:rFonts w:ascii="Times New Roman" w:hAnsi="Times New Roman"/>
          <w:sz w:val="24"/>
          <w:szCs w:val="24"/>
        </w:rPr>
        <w:t>жисплеем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DSP</w:t>
      </w:r>
      <w:r>
        <w:rPr>
          <w:rFonts w:ascii="Times New Roman" w:hAnsi="Times New Roman"/>
          <w:sz w:val="24"/>
          <w:szCs w:val="24"/>
        </w:rPr>
        <w:t xml:space="preserve"> встроенный усилитель 1000Вт 1шт.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DBX</w:t>
      </w:r>
      <w:r w:rsidRPr="00130E93">
        <w:rPr>
          <w:rFonts w:ascii="Times New Roman" w:hAnsi="Times New Roman"/>
          <w:sz w:val="24"/>
          <w:szCs w:val="24"/>
        </w:rPr>
        <w:t>223</w:t>
      </w:r>
      <w:r>
        <w:rPr>
          <w:rFonts w:ascii="Times New Roman" w:hAnsi="Times New Roman"/>
          <w:sz w:val="24"/>
          <w:szCs w:val="24"/>
          <w:lang w:val="en-US"/>
        </w:rPr>
        <w:t>XSV</w:t>
      </w:r>
      <w:r w:rsidRPr="00130E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кроссовер (2 полосы стерео /3 полосы моно)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FBT</w:t>
      </w:r>
      <w:r w:rsidRPr="00130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SUBLINE</w:t>
      </w:r>
      <w:r w:rsidRPr="00130E93">
        <w:rPr>
          <w:rFonts w:ascii="Times New Roman" w:hAnsi="Times New Roman"/>
          <w:sz w:val="24"/>
          <w:szCs w:val="24"/>
        </w:rPr>
        <w:t xml:space="preserve"> 118 </w:t>
      </w:r>
      <w:r>
        <w:rPr>
          <w:rFonts w:ascii="Times New Roman" w:hAnsi="Times New Roman"/>
          <w:sz w:val="24"/>
          <w:szCs w:val="24"/>
          <w:lang w:val="en-US"/>
        </w:rPr>
        <w:t>SA</w:t>
      </w:r>
      <w:r w:rsidRPr="00130E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Активный сабвуфер, 1200Вт</w:t>
      </w:r>
      <w:r>
        <w:rPr>
          <w:rFonts w:ascii="Times New Roman" w:hAnsi="Times New Roman"/>
          <w:sz w:val="24"/>
          <w:szCs w:val="24"/>
          <w:lang w:val="en-US"/>
        </w:rPr>
        <w:t>RMS</w:t>
      </w:r>
      <w:r w:rsidRPr="00130E93">
        <w:rPr>
          <w:rFonts w:ascii="Times New Roman" w:hAnsi="Times New Roman"/>
          <w:sz w:val="24"/>
          <w:szCs w:val="24"/>
        </w:rPr>
        <w:t xml:space="preserve"> 33 -2 </w:t>
      </w:r>
      <w:r>
        <w:rPr>
          <w:rFonts w:ascii="Times New Roman" w:hAnsi="Times New Roman"/>
          <w:sz w:val="24"/>
          <w:szCs w:val="24"/>
        </w:rPr>
        <w:t>шт.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FBT</w:t>
      </w:r>
      <w:r w:rsidRPr="00130E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VENTIS</w:t>
      </w:r>
      <w:r w:rsidRPr="00130E93">
        <w:rPr>
          <w:rFonts w:ascii="Times New Roman" w:hAnsi="Times New Roman"/>
          <w:sz w:val="24"/>
          <w:szCs w:val="24"/>
        </w:rPr>
        <w:t xml:space="preserve"> 115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-2полосная активная акустическая система,15 НЧ-700Вт/ВЧ-2000Вт-2 шт.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IMLIGHT</w:t>
      </w:r>
      <w:r w:rsidRPr="0012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PD</w:t>
      </w:r>
      <w:r w:rsidRPr="00122B1A">
        <w:rPr>
          <w:rFonts w:ascii="Times New Roman" w:hAnsi="Times New Roman"/>
          <w:sz w:val="24"/>
          <w:szCs w:val="24"/>
        </w:rPr>
        <w:t xml:space="preserve"> 12-3 </w:t>
      </w:r>
      <w:r>
        <w:rPr>
          <w:rFonts w:ascii="Times New Roman" w:hAnsi="Times New Roman"/>
          <w:sz w:val="24"/>
          <w:szCs w:val="24"/>
        </w:rPr>
        <w:t xml:space="preserve">блок </w:t>
      </w:r>
      <w:proofErr w:type="spellStart"/>
      <w:r>
        <w:rPr>
          <w:rFonts w:ascii="Times New Roman" w:hAnsi="Times New Roman"/>
          <w:sz w:val="24"/>
          <w:szCs w:val="24"/>
        </w:rPr>
        <w:t>димерный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цифровой, 12каналов по 16А-2 шт. 2018г</w:t>
      </w:r>
    </w:p>
    <w:p w:rsidR="00EA33E8" w:rsidRPr="00A81B94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81B94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PreSonus</w:t>
      </w:r>
      <w:proofErr w:type="spellEnd"/>
      <w:r w:rsidRPr="00A81B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StudioLive</w:t>
      </w:r>
      <w:proofErr w:type="spellEnd"/>
      <w:r w:rsidRPr="00A81B94">
        <w:rPr>
          <w:rFonts w:ascii="Times New Roman" w:hAnsi="Times New Roman"/>
          <w:sz w:val="24"/>
          <w:szCs w:val="24"/>
        </w:rPr>
        <w:t xml:space="preserve"> 32</w:t>
      </w:r>
      <w:r>
        <w:rPr>
          <w:rFonts w:ascii="Times New Roman" w:hAnsi="Times New Roman"/>
          <w:sz w:val="24"/>
          <w:szCs w:val="24"/>
          <w:lang w:val="en-US"/>
        </w:rPr>
        <w:t>Series</w:t>
      </w:r>
      <w:r w:rsidRPr="00A81B94">
        <w:rPr>
          <w:rFonts w:ascii="Times New Roman" w:hAnsi="Times New Roman"/>
          <w:sz w:val="24"/>
          <w:szCs w:val="24"/>
        </w:rPr>
        <w:t xml:space="preserve"> 111-</w:t>
      </w:r>
      <w:r>
        <w:rPr>
          <w:rFonts w:ascii="Times New Roman" w:hAnsi="Times New Roman"/>
          <w:sz w:val="24"/>
          <w:szCs w:val="24"/>
        </w:rPr>
        <w:t>цифровой</w:t>
      </w:r>
      <w:r w:rsidRPr="00A81B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микшер</w:t>
      </w:r>
      <w:r w:rsidRPr="00A81B94">
        <w:rPr>
          <w:rFonts w:ascii="Times New Roman" w:hAnsi="Times New Roman"/>
          <w:sz w:val="24"/>
          <w:szCs w:val="24"/>
        </w:rPr>
        <w:t xml:space="preserve">, 38 </w:t>
      </w:r>
      <w:r>
        <w:rPr>
          <w:rFonts w:ascii="Times New Roman" w:hAnsi="Times New Roman"/>
          <w:sz w:val="24"/>
          <w:szCs w:val="24"/>
        </w:rPr>
        <w:t>каналов</w:t>
      </w:r>
      <w:r w:rsidRPr="00A81B94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шт</w:t>
      </w:r>
      <w:r w:rsidRPr="00A81B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2B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Pro</w:t>
      </w:r>
      <w:r w:rsidRPr="0012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Lighting</w:t>
      </w:r>
      <w:r w:rsidRPr="00122B1A">
        <w:rPr>
          <w:rFonts w:ascii="Times New Roman" w:hAnsi="Times New Roman"/>
          <w:sz w:val="24"/>
          <w:szCs w:val="24"/>
        </w:rPr>
        <w:t xml:space="preserve"> 512 </w:t>
      </w:r>
      <w:r>
        <w:rPr>
          <w:rFonts w:ascii="Times New Roman" w:hAnsi="Times New Roman"/>
          <w:sz w:val="24"/>
          <w:szCs w:val="24"/>
          <w:lang w:val="en-US"/>
        </w:rPr>
        <w:t>DMX</w:t>
      </w:r>
      <w:r w:rsidRPr="00122B1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controler</w:t>
      </w:r>
      <w:proofErr w:type="spellEnd"/>
      <w:r w:rsidRPr="00122B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pilot</w:t>
      </w:r>
      <w:r w:rsidRPr="00122B1A">
        <w:rPr>
          <w:rFonts w:ascii="Times New Roman" w:hAnsi="Times New Roman"/>
          <w:sz w:val="24"/>
          <w:szCs w:val="24"/>
        </w:rPr>
        <w:t xml:space="preserve"> 2000) </w:t>
      </w:r>
      <w:r>
        <w:rPr>
          <w:rFonts w:ascii="Times New Roman" w:hAnsi="Times New Roman"/>
          <w:sz w:val="24"/>
          <w:szCs w:val="24"/>
        </w:rPr>
        <w:t>универсальный контролер для управления сканером-1 шт.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Sennhtiser</w:t>
      </w:r>
      <w:proofErr w:type="spellEnd"/>
      <w:r w:rsidRPr="0012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XSW</w:t>
      </w:r>
      <w:r w:rsidRPr="00122B1A">
        <w:rPr>
          <w:rFonts w:ascii="Times New Roman" w:hAnsi="Times New Roman"/>
          <w:sz w:val="24"/>
          <w:szCs w:val="24"/>
        </w:rPr>
        <w:t>-2-865-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122B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вокальная радиосистема с конденсаторным микрофоном Е865-4 шт. 2018г</w:t>
      </w:r>
    </w:p>
    <w:p w:rsidR="00EA33E8" w:rsidRDefault="00EA33E8" w:rsidP="00EA33E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Yamaha</w:t>
      </w:r>
      <w:r w:rsidRPr="0012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YS</w:t>
      </w:r>
      <w:r w:rsidRPr="00122B1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-активный студийный монитор-2 шт. 2018г</w:t>
      </w:r>
    </w:p>
    <w:p w:rsidR="00EA33E8" w:rsidRDefault="00EA33E8" w:rsidP="00EA33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AKG</w:t>
      </w:r>
      <w:r w:rsidRPr="0012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122B1A">
        <w:rPr>
          <w:rFonts w:ascii="Times New Roman" w:hAnsi="Times New Roman"/>
          <w:sz w:val="24"/>
          <w:szCs w:val="24"/>
        </w:rPr>
        <w:t>770</w:t>
      </w:r>
      <w:r>
        <w:rPr>
          <w:rFonts w:ascii="Times New Roman" w:hAnsi="Times New Roman"/>
          <w:sz w:val="24"/>
          <w:szCs w:val="24"/>
        </w:rPr>
        <w:t xml:space="preserve"> 11микрофон инструментально-вокальный 1 шт. 2018г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Цифровой кинопроектор – 1 комплект</w:t>
      </w:r>
      <w:r>
        <w:rPr>
          <w:rFonts w:ascii="Times New Roman" w:hAnsi="Times New Roman"/>
          <w:sz w:val="24"/>
          <w:szCs w:val="24"/>
        </w:rPr>
        <w:t xml:space="preserve">, 2024 г 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 xml:space="preserve">Сервер воспроизведения контента 1 комплект, </w:t>
      </w:r>
      <w:r w:rsidRPr="00BB5A85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>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Проекционный экран</w:t>
      </w:r>
      <w:r>
        <w:rPr>
          <w:rFonts w:ascii="Times New Roman" w:hAnsi="Times New Roman"/>
          <w:b/>
          <w:sz w:val="24"/>
          <w:szCs w:val="24"/>
        </w:rPr>
        <w:t xml:space="preserve"> 1 шт.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BB5A85">
        <w:rPr>
          <w:rFonts w:ascii="Times New Roman" w:hAnsi="Times New Roman"/>
          <w:sz w:val="24"/>
          <w:szCs w:val="24"/>
        </w:rPr>
        <w:t xml:space="preserve"> 2024</w:t>
      </w:r>
      <w:proofErr w:type="gramEnd"/>
      <w:r w:rsidRPr="00BB5A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3D система</w:t>
      </w:r>
      <w:r>
        <w:rPr>
          <w:rFonts w:ascii="Times New Roman" w:hAnsi="Times New Roman"/>
          <w:b/>
          <w:sz w:val="24"/>
          <w:szCs w:val="24"/>
        </w:rPr>
        <w:t xml:space="preserve"> – 1 шт.,</w:t>
      </w:r>
      <w:r w:rsidRPr="00BB5A85">
        <w:rPr>
          <w:rFonts w:ascii="Times New Roman" w:hAnsi="Times New Roman"/>
          <w:sz w:val="24"/>
          <w:szCs w:val="24"/>
        </w:rPr>
        <w:t xml:space="preserve"> 2024 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 xml:space="preserve">Звуковой </w:t>
      </w:r>
      <w:proofErr w:type="spellStart"/>
      <w:r w:rsidRPr="00BB5A85">
        <w:rPr>
          <w:rFonts w:ascii="Times New Roman" w:hAnsi="Times New Roman"/>
          <w:b/>
          <w:sz w:val="24"/>
          <w:szCs w:val="24"/>
        </w:rPr>
        <w:t>кинопроцессор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1 шт., </w:t>
      </w:r>
      <w:r w:rsidRPr="00BB5A85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>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B5A85">
        <w:rPr>
          <w:rFonts w:ascii="Times New Roman" w:hAnsi="Times New Roman"/>
          <w:b/>
          <w:sz w:val="24"/>
          <w:szCs w:val="24"/>
        </w:rPr>
        <w:t>Заэкранные</w:t>
      </w:r>
      <w:proofErr w:type="spellEnd"/>
      <w:r w:rsidRPr="00BB5A85">
        <w:rPr>
          <w:rFonts w:ascii="Times New Roman" w:hAnsi="Times New Roman"/>
          <w:b/>
          <w:sz w:val="24"/>
          <w:szCs w:val="24"/>
        </w:rPr>
        <w:t xml:space="preserve"> акустические системы</w:t>
      </w:r>
      <w:r>
        <w:rPr>
          <w:rFonts w:ascii="Times New Roman" w:hAnsi="Times New Roman"/>
          <w:b/>
          <w:sz w:val="24"/>
          <w:szCs w:val="24"/>
        </w:rPr>
        <w:t xml:space="preserve"> – 1 комплект, </w:t>
      </w:r>
      <w:r w:rsidRPr="00BB5A85">
        <w:rPr>
          <w:rFonts w:ascii="Times New Roman" w:hAnsi="Times New Roman"/>
          <w:sz w:val="24"/>
          <w:szCs w:val="24"/>
        </w:rPr>
        <w:t>2024 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Акустические системы окружения</w:t>
      </w:r>
      <w:r>
        <w:rPr>
          <w:rFonts w:ascii="Times New Roman" w:hAnsi="Times New Roman"/>
          <w:b/>
          <w:sz w:val="24"/>
          <w:szCs w:val="24"/>
        </w:rPr>
        <w:t xml:space="preserve"> – 16 шт., </w:t>
      </w:r>
      <w:r w:rsidRPr="00BB5A85">
        <w:rPr>
          <w:rFonts w:ascii="Times New Roman" w:hAnsi="Times New Roman"/>
          <w:sz w:val="24"/>
          <w:szCs w:val="24"/>
        </w:rPr>
        <w:t>2024 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Сабвуфер</w:t>
      </w:r>
      <w:r>
        <w:rPr>
          <w:rFonts w:ascii="Times New Roman" w:hAnsi="Times New Roman"/>
          <w:b/>
          <w:sz w:val="24"/>
          <w:szCs w:val="24"/>
        </w:rPr>
        <w:t xml:space="preserve"> – 2 шт., </w:t>
      </w:r>
      <w:r w:rsidRPr="00BB5A85">
        <w:rPr>
          <w:rFonts w:ascii="Times New Roman" w:hAnsi="Times New Roman"/>
          <w:sz w:val="24"/>
          <w:szCs w:val="24"/>
        </w:rPr>
        <w:t>2024 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Усилитель мощности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5A85">
        <w:rPr>
          <w:rFonts w:ascii="Times New Roman" w:hAnsi="Times New Roman"/>
          <w:b/>
          <w:sz w:val="24"/>
          <w:szCs w:val="24"/>
        </w:rPr>
        <w:t>Тип 1</w:t>
      </w:r>
      <w:r>
        <w:rPr>
          <w:rFonts w:ascii="Times New Roman" w:hAnsi="Times New Roman"/>
          <w:b/>
          <w:sz w:val="24"/>
          <w:szCs w:val="24"/>
        </w:rPr>
        <w:t xml:space="preserve">- 2 шт., </w:t>
      </w:r>
      <w:r w:rsidRPr="00BB5A85">
        <w:rPr>
          <w:rFonts w:ascii="Times New Roman" w:hAnsi="Times New Roman"/>
          <w:sz w:val="24"/>
          <w:szCs w:val="24"/>
        </w:rPr>
        <w:t>2024 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Усилитель мощности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5A85">
        <w:rPr>
          <w:rFonts w:ascii="Times New Roman" w:hAnsi="Times New Roman"/>
          <w:b/>
          <w:sz w:val="24"/>
          <w:szCs w:val="24"/>
        </w:rPr>
        <w:t>Тип 2</w:t>
      </w:r>
      <w:r>
        <w:rPr>
          <w:rFonts w:ascii="Times New Roman" w:hAnsi="Times New Roman"/>
          <w:b/>
          <w:sz w:val="24"/>
          <w:szCs w:val="24"/>
        </w:rPr>
        <w:t xml:space="preserve"> – 1 шт.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BB5A85">
        <w:rPr>
          <w:rFonts w:ascii="Times New Roman" w:hAnsi="Times New Roman"/>
          <w:sz w:val="24"/>
          <w:szCs w:val="24"/>
        </w:rPr>
        <w:t xml:space="preserve"> 2024</w:t>
      </w:r>
      <w:proofErr w:type="gramEnd"/>
      <w:r w:rsidRPr="00BB5A85">
        <w:rPr>
          <w:rFonts w:ascii="Times New Roman" w:hAnsi="Times New Roman"/>
          <w:sz w:val="24"/>
          <w:szCs w:val="24"/>
        </w:rPr>
        <w:t xml:space="preserve"> 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>Коммутация для звукового оборудования</w:t>
      </w:r>
      <w:r>
        <w:rPr>
          <w:rFonts w:ascii="Times New Roman" w:hAnsi="Times New Roman"/>
          <w:b/>
          <w:sz w:val="24"/>
          <w:szCs w:val="24"/>
        </w:rPr>
        <w:t xml:space="preserve"> 1 комплект, </w:t>
      </w:r>
      <w:r w:rsidRPr="00BB5A85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>г</w:t>
      </w:r>
    </w:p>
    <w:p w:rsidR="006B43B3" w:rsidRDefault="006B43B3" w:rsidP="006B43B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B5A85">
        <w:rPr>
          <w:rFonts w:ascii="Times New Roman" w:hAnsi="Times New Roman"/>
          <w:b/>
          <w:sz w:val="24"/>
          <w:szCs w:val="24"/>
        </w:rPr>
        <w:t xml:space="preserve">Система </w:t>
      </w:r>
      <w:proofErr w:type="spellStart"/>
      <w:r w:rsidRPr="00BB5A85">
        <w:rPr>
          <w:rFonts w:ascii="Times New Roman" w:hAnsi="Times New Roman"/>
          <w:b/>
          <w:sz w:val="24"/>
          <w:szCs w:val="24"/>
        </w:rPr>
        <w:t>тифлокомментирования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- 1 комплект, </w:t>
      </w:r>
      <w:r w:rsidRPr="00BB5A85">
        <w:rPr>
          <w:rFonts w:ascii="Times New Roman" w:hAnsi="Times New Roman"/>
          <w:sz w:val="24"/>
          <w:szCs w:val="24"/>
        </w:rPr>
        <w:t xml:space="preserve">2024 </w:t>
      </w:r>
      <w:r>
        <w:rPr>
          <w:rFonts w:ascii="Times New Roman" w:hAnsi="Times New Roman"/>
          <w:sz w:val="24"/>
          <w:szCs w:val="24"/>
        </w:rPr>
        <w:t>г</w:t>
      </w:r>
    </w:p>
    <w:p w:rsidR="006B43B3" w:rsidRPr="006B43B3" w:rsidRDefault="006B43B3" w:rsidP="006B43B3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6B43B3" w:rsidRPr="006B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40"/>
    <w:rsid w:val="001B4640"/>
    <w:rsid w:val="00492FBC"/>
    <w:rsid w:val="006B43B3"/>
    <w:rsid w:val="00CE0C06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D2CE89"/>
  <w15:chartTrackingRefBased/>
  <w15:docId w15:val="{3AC630AE-E986-447A-9895-EAC49CC5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3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3E8"/>
    <w:pPr>
      <w:ind w:left="720"/>
      <w:contextualSpacing/>
    </w:pPr>
  </w:style>
  <w:style w:type="paragraph" w:styleId="a4">
    <w:name w:val="Subtitle"/>
    <w:basedOn w:val="a"/>
    <w:link w:val="a5"/>
    <w:qFormat/>
    <w:rsid w:val="00EA33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EA33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2018-12-28T06:19:00Z</dcterms:created>
  <dcterms:modified xsi:type="dcterms:W3CDTF">2025-05-29T08:32:00Z</dcterms:modified>
</cp:coreProperties>
</file>